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29EEE8" w14:textId="4A929FF2" w:rsidR="0038773C" w:rsidRPr="00A5723E" w:rsidRDefault="0038773C" w:rsidP="00A5723E">
      <w:pPr>
        <w:spacing w:after="0" w:line="240" w:lineRule="auto"/>
        <w:jc w:val="center"/>
        <w:rPr>
          <w:rFonts w:ascii="Arial" w:hAnsi="Arial" w:cs="Arial"/>
          <w:b/>
          <w:bCs/>
          <w:sz w:val="28"/>
          <w:szCs w:val="28"/>
        </w:rPr>
      </w:pPr>
      <w:r w:rsidRPr="00A5723E">
        <w:rPr>
          <w:rFonts w:ascii="Arial" w:hAnsi="Arial" w:cs="Arial"/>
          <w:b/>
          <w:bCs/>
          <w:sz w:val="28"/>
          <w:szCs w:val="28"/>
        </w:rPr>
        <w:t xml:space="preserve">Terms of Reference for </w:t>
      </w:r>
      <w:r w:rsidR="001E3467" w:rsidRPr="00A5723E">
        <w:rPr>
          <w:rFonts w:ascii="Arial" w:hAnsi="Arial" w:cs="Arial"/>
          <w:b/>
          <w:bCs/>
          <w:sz w:val="28"/>
          <w:szCs w:val="28"/>
        </w:rPr>
        <w:t>Blackcurrant Field Development</w:t>
      </w:r>
      <w:r w:rsidRPr="00A5723E">
        <w:rPr>
          <w:rFonts w:ascii="Arial" w:hAnsi="Arial" w:cs="Arial"/>
          <w:b/>
          <w:bCs/>
          <w:sz w:val="28"/>
          <w:szCs w:val="28"/>
        </w:rPr>
        <w:t xml:space="preserve"> Working Group</w:t>
      </w:r>
    </w:p>
    <w:p w14:paraId="3E63015C" w14:textId="77777777" w:rsidR="00A5723E" w:rsidRDefault="00A5723E" w:rsidP="00A5723E">
      <w:pPr>
        <w:spacing w:after="0" w:line="240" w:lineRule="auto"/>
        <w:jc w:val="both"/>
        <w:rPr>
          <w:rFonts w:ascii="Arial" w:hAnsi="Arial" w:cs="Arial"/>
        </w:rPr>
      </w:pPr>
    </w:p>
    <w:p w14:paraId="72999BC8" w14:textId="2B1ACE24" w:rsidR="0038773C" w:rsidRDefault="0038773C" w:rsidP="00A5723E">
      <w:pPr>
        <w:spacing w:after="0" w:line="240" w:lineRule="auto"/>
        <w:jc w:val="both"/>
        <w:rPr>
          <w:rFonts w:ascii="Arial" w:hAnsi="Arial" w:cs="Arial"/>
        </w:rPr>
      </w:pPr>
      <w:r w:rsidRPr="00A5723E">
        <w:rPr>
          <w:rFonts w:ascii="Arial" w:hAnsi="Arial" w:cs="Arial"/>
        </w:rPr>
        <w:t xml:space="preserve">The Parish Council as the parent body can form a Working Group to carry out specific detailed tasks on any matter that falls within its powers.   </w:t>
      </w:r>
    </w:p>
    <w:p w14:paraId="27FDEAFC" w14:textId="77777777" w:rsidR="00A5723E" w:rsidRPr="00A5723E" w:rsidRDefault="00A5723E" w:rsidP="00A5723E">
      <w:pPr>
        <w:spacing w:after="0" w:line="240" w:lineRule="auto"/>
        <w:jc w:val="both"/>
        <w:rPr>
          <w:rFonts w:ascii="Arial" w:hAnsi="Arial" w:cs="Arial"/>
        </w:rPr>
      </w:pPr>
    </w:p>
    <w:p w14:paraId="09FA2BFD" w14:textId="77777777" w:rsidR="0038773C" w:rsidRPr="00A5723E" w:rsidRDefault="0038773C" w:rsidP="00A5723E">
      <w:pPr>
        <w:spacing w:after="0" w:line="240" w:lineRule="auto"/>
        <w:jc w:val="both"/>
        <w:rPr>
          <w:rFonts w:ascii="Arial" w:hAnsi="Arial" w:cs="Arial"/>
          <w:b/>
          <w:bCs/>
        </w:rPr>
      </w:pPr>
      <w:r w:rsidRPr="00A5723E">
        <w:rPr>
          <w:rFonts w:ascii="Arial" w:hAnsi="Arial" w:cs="Arial"/>
          <w:b/>
          <w:bCs/>
        </w:rPr>
        <w:t xml:space="preserve">1. Membership   </w:t>
      </w:r>
    </w:p>
    <w:p w14:paraId="3DEA615C" w14:textId="7BD8B577" w:rsidR="0038773C" w:rsidRDefault="0038773C" w:rsidP="00A5723E">
      <w:pPr>
        <w:spacing w:after="0" w:line="240" w:lineRule="auto"/>
        <w:jc w:val="both"/>
        <w:rPr>
          <w:rFonts w:ascii="Arial" w:hAnsi="Arial" w:cs="Arial"/>
        </w:rPr>
      </w:pPr>
      <w:r w:rsidRPr="00A5723E">
        <w:rPr>
          <w:rFonts w:ascii="Arial" w:hAnsi="Arial" w:cs="Arial"/>
        </w:rPr>
        <w:t xml:space="preserve">Members of the working party will be appointed by the Parish Council and will consist of at least one member of the council but may also co-opt up members of the public (Lay members) who have specific knowledge / expertise on the subject to assist the Working Group. </w:t>
      </w:r>
    </w:p>
    <w:p w14:paraId="4C09D0DA" w14:textId="77777777" w:rsidR="00A5723E" w:rsidRPr="00A5723E" w:rsidRDefault="00A5723E" w:rsidP="00A5723E">
      <w:pPr>
        <w:spacing w:after="0" w:line="240" w:lineRule="auto"/>
        <w:jc w:val="both"/>
        <w:rPr>
          <w:rFonts w:ascii="Arial" w:hAnsi="Arial" w:cs="Arial"/>
        </w:rPr>
      </w:pPr>
    </w:p>
    <w:p w14:paraId="5D15BD66" w14:textId="77777777" w:rsidR="00A5723E" w:rsidRDefault="0038773C" w:rsidP="00A5723E">
      <w:pPr>
        <w:spacing w:after="0" w:line="240" w:lineRule="auto"/>
        <w:jc w:val="both"/>
        <w:rPr>
          <w:rFonts w:ascii="Arial" w:hAnsi="Arial" w:cs="Arial"/>
        </w:rPr>
      </w:pPr>
      <w:r w:rsidRPr="00A5723E">
        <w:rPr>
          <w:rFonts w:ascii="Arial" w:hAnsi="Arial" w:cs="Arial"/>
        </w:rPr>
        <w:t xml:space="preserve">The Term of Membership for a working group will be for a period of one year or to the next Annual meeting of the Full Council or time limited for a period of 6 months. </w:t>
      </w:r>
    </w:p>
    <w:p w14:paraId="6C65A9D9" w14:textId="2F9E0AEC" w:rsidR="0038773C" w:rsidRPr="00A5723E" w:rsidRDefault="0038773C" w:rsidP="00A5723E">
      <w:pPr>
        <w:spacing w:after="0" w:line="240" w:lineRule="auto"/>
        <w:jc w:val="both"/>
        <w:rPr>
          <w:rFonts w:ascii="Arial" w:hAnsi="Arial" w:cs="Arial"/>
        </w:rPr>
      </w:pPr>
      <w:r w:rsidRPr="00A5723E">
        <w:rPr>
          <w:rFonts w:ascii="Arial" w:hAnsi="Arial" w:cs="Arial"/>
        </w:rPr>
        <w:t xml:space="preserve">  </w:t>
      </w:r>
    </w:p>
    <w:p w14:paraId="79F26F5C" w14:textId="0DCDEA2A" w:rsidR="0038773C" w:rsidRDefault="0038773C" w:rsidP="00A5723E">
      <w:pPr>
        <w:spacing w:after="0" w:line="240" w:lineRule="auto"/>
        <w:jc w:val="both"/>
        <w:rPr>
          <w:rFonts w:ascii="Arial" w:hAnsi="Arial" w:cs="Arial"/>
        </w:rPr>
      </w:pPr>
      <w:r w:rsidRPr="00A5723E">
        <w:rPr>
          <w:rFonts w:ascii="Arial" w:hAnsi="Arial" w:cs="Arial"/>
        </w:rPr>
        <w:t xml:space="preserve">The Annual Meeting of the Council can re-confirm the working group’s membership and terms of reference or appoint other elected members to serve for the forthcoming civic year.  </w:t>
      </w:r>
    </w:p>
    <w:p w14:paraId="7150319E" w14:textId="77777777" w:rsidR="00A5723E" w:rsidRPr="00A5723E" w:rsidRDefault="00A5723E" w:rsidP="00A5723E">
      <w:pPr>
        <w:spacing w:after="0" w:line="240" w:lineRule="auto"/>
        <w:jc w:val="both"/>
        <w:rPr>
          <w:rFonts w:ascii="Arial" w:hAnsi="Arial" w:cs="Arial"/>
        </w:rPr>
      </w:pPr>
    </w:p>
    <w:p w14:paraId="64A715A7" w14:textId="77777777" w:rsidR="0038773C" w:rsidRPr="00A5723E" w:rsidRDefault="0038773C" w:rsidP="00A5723E">
      <w:pPr>
        <w:spacing w:after="0" w:line="240" w:lineRule="auto"/>
        <w:jc w:val="both"/>
        <w:rPr>
          <w:rFonts w:ascii="Arial" w:hAnsi="Arial" w:cs="Arial"/>
          <w:b/>
          <w:bCs/>
        </w:rPr>
      </w:pPr>
      <w:r w:rsidRPr="00A5723E">
        <w:rPr>
          <w:rFonts w:ascii="Arial" w:hAnsi="Arial" w:cs="Arial"/>
          <w:b/>
          <w:bCs/>
        </w:rPr>
        <w:t xml:space="preserve">2. Leader  </w:t>
      </w:r>
    </w:p>
    <w:p w14:paraId="0B773028" w14:textId="38A5D7C8" w:rsidR="0038773C" w:rsidRDefault="0038773C" w:rsidP="00A5723E">
      <w:pPr>
        <w:spacing w:after="0" w:line="240" w:lineRule="auto"/>
        <w:jc w:val="both"/>
        <w:rPr>
          <w:rFonts w:ascii="Arial" w:hAnsi="Arial" w:cs="Arial"/>
        </w:rPr>
      </w:pPr>
      <w:r w:rsidRPr="00A5723E">
        <w:rPr>
          <w:rFonts w:ascii="Arial" w:hAnsi="Arial" w:cs="Arial"/>
        </w:rPr>
        <w:t xml:space="preserve">A leader will be appointed for the working party by the Parish Council.  In this case it is Stuart Arnold.  The leader will be the main point of contact for the Clerk to Council, Council members and members of the public, and must be a member of the Council unless otherwise agreed by the Full Council.  </w:t>
      </w:r>
    </w:p>
    <w:p w14:paraId="49DF6167" w14:textId="77777777" w:rsidR="00A5723E" w:rsidRPr="00A5723E" w:rsidRDefault="00A5723E" w:rsidP="00A5723E">
      <w:pPr>
        <w:spacing w:after="0" w:line="240" w:lineRule="auto"/>
        <w:jc w:val="both"/>
        <w:rPr>
          <w:rFonts w:ascii="Arial" w:hAnsi="Arial" w:cs="Arial"/>
        </w:rPr>
      </w:pPr>
    </w:p>
    <w:p w14:paraId="767F2959" w14:textId="77777777" w:rsidR="0038773C" w:rsidRPr="00A5723E" w:rsidRDefault="0038773C" w:rsidP="00A5723E">
      <w:pPr>
        <w:spacing w:after="0" w:line="240" w:lineRule="auto"/>
        <w:jc w:val="both"/>
        <w:rPr>
          <w:rFonts w:ascii="Arial" w:hAnsi="Arial" w:cs="Arial"/>
          <w:b/>
          <w:bCs/>
        </w:rPr>
      </w:pPr>
      <w:r w:rsidRPr="00A5723E">
        <w:rPr>
          <w:rFonts w:ascii="Arial" w:hAnsi="Arial" w:cs="Arial"/>
          <w:b/>
          <w:bCs/>
        </w:rPr>
        <w:t xml:space="preserve">3. Powers  </w:t>
      </w:r>
    </w:p>
    <w:p w14:paraId="5C3443BA" w14:textId="361AD37F" w:rsidR="0038773C" w:rsidRDefault="0038773C" w:rsidP="00A5723E">
      <w:pPr>
        <w:spacing w:after="0" w:line="240" w:lineRule="auto"/>
        <w:jc w:val="both"/>
        <w:rPr>
          <w:rFonts w:ascii="Arial" w:hAnsi="Arial" w:cs="Arial"/>
        </w:rPr>
      </w:pPr>
      <w:r w:rsidRPr="00A5723E">
        <w:rPr>
          <w:rFonts w:ascii="Arial" w:hAnsi="Arial" w:cs="Arial"/>
        </w:rPr>
        <w:t xml:space="preserve">Working Groups cannot make decisions or spend any money on behalf of the Parish Council, and any recommendations made by working parties will be subject to approval by the Full Council.  </w:t>
      </w:r>
    </w:p>
    <w:p w14:paraId="7158C1F7" w14:textId="77777777" w:rsidR="00A5723E" w:rsidRPr="00A5723E" w:rsidRDefault="00A5723E" w:rsidP="00A5723E">
      <w:pPr>
        <w:spacing w:after="0" w:line="240" w:lineRule="auto"/>
        <w:jc w:val="both"/>
        <w:rPr>
          <w:rFonts w:ascii="Arial" w:hAnsi="Arial" w:cs="Arial"/>
        </w:rPr>
      </w:pPr>
    </w:p>
    <w:p w14:paraId="5C172982" w14:textId="77777777" w:rsidR="0038773C" w:rsidRPr="00A5723E" w:rsidRDefault="0038773C" w:rsidP="00A5723E">
      <w:pPr>
        <w:spacing w:after="0" w:line="240" w:lineRule="auto"/>
        <w:jc w:val="both"/>
        <w:rPr>
          <w:rFonts w:ascii="Arial" w:hAnsi="Arial" w:cs="Arial"/>
          <w:b/>
          <w:bCs/>
        </w:rPr>
      </w:pPr>
      <w:r w:rsidRPr="00A5723E">
        <w:rPr>
          <w:rFonts w:ascii="Arial" w:hAnsi="Arial" w:cs="Arial"/>
          <w:b/>
          <w:bCs/>
        </w:rPr>
        <w:t xml:space="preserve">4. Responsibilities and Areas of Operation  </w:t>
      </w:r>
    </w:p>
    <w:p w14:paraId="7FA0527D" w14:textId="77777777" w:rsidR="0038773C" w:rsidRPr="00A5723E" w:rsidRDefault="0038773C" w:rsidP="00A5723E">
      <w:pPr>
        <w:spacing w:after="0" w:line="240" w:lineRule="auto"/>
        <w:jc w:val="both"/>
        <w:rPr>
          <w:rFonts w:ascii="Arial" w:hAnsi="Arial" w:cs="Arial"/>
        </w:rPr>
      </w:pPr>
      <w:r w:rsidRPr="00A5723E">
        <w:rPr>
          <w:rFonts w:ascii="Arial" w:hAnsi="Arial" w:cs="Arial"/>
        </w:rPr>
        <w:t xml:space="preserve">The Full Council will establish the role of the working group and its terms of reference.    </w:t>
      </w:r>
    </w:p>
    <w:p w14:paraId="68864608" w14:textId="5AFFCC79" w:rsidR="001E3467" w:rsidRDefault="001E3467" w:rsidP="00A5723E">
      <w:pPr>
        <w:spacing w:after="0" w:line="240" w:lineRule="auto"/>
        <w:jc w:val="both"/>
        <w:rPr>
          <w:rFonts w:ascii="Arial" w:hAnsi="Arial" w:cs="Arial"/>
        </w:rPr>
      </w:pPr>
      <w:r w:rsidRPr="00A5723E">
        <w:rPr>
          <w:rFonts w:ascii="Arial" w:hAnsi="Arial" w:cs="Arial"/>
        </w:rPr>
        <w:t xml:space="preserve">The Blackcurrant Field Development Working Group </w:t>
      </w:r>
      <w:r w:rsidR="00EB1313" w:rsidRPr="00A5723E">
        <w:rPr>
          <w:rFonts w:ascii="Arial" w:hAnsi="Arial" w:cs="Arial"/>
        </w:rPr>
        <w:t>organisation</w:t>
      </w:r>
      <w:r w:rsidRPr="00A5723E">
        <w:rPr>
          <w:rFonts w:ascii="Arial" w:hAnsi="Arial" w:cs="Arial"/>
        </w:rPr>
        <w:t xml:space="preserve"> structure is described in the image </w:t>
      </w:r>
      <w:r w:rsidR="00A5723E">
        <w:rPr>
          <w:rFonts w:ascii="Arial" w:hAnsi="Arial" w:cs="Arial"/>
        </w:rPr>
        <w:t>on the following page.</w:t>
      </w:r>
    </w:p>
    <w:p w14:paraId="72D449CA" w14:textId="77777777" w:rsidR="00A5723E" w:rsidRPr="00A5723E" w:rsidRDefault="00A5723E" w:rsidP="00A5723E">
      <w:pPr>
        <w:spacing w:after="0" w:line="240" w:lineRule="auto"/>
        <w:jc w:val="both"/>
        <w:rPr>
          <w:rFonts w:ascii="Arial" w:hAnsi="Arial" w:cs="Arial"/>
        </w:rPr>
      </w:pPr>
    </w:p>
    <w:p w14:paraId="551FCE2E" w14:textId="77777777" w:rsidR="00A5723E" w:rsidRPr="00A5723E" w:rsidRDefault="00A5723E" w:rsidP="00A5723E">
      <w:pPr>
        <w:spacing w:after="0" w:line="240" w:lineRule="auto"/>
        <w:jc w:val="both"/>
        <w:rPr>
          <w:rFonts w:ascii="Arial" w:hAnsi="Arial" w:cs="Arial"/>
        </w:rPr>
      </w:pPr>
      <w:r w:rsidRPr="00A5723E">
        <w:rPr>
          <w:rFonts w:ascii="Arial" w:hAnsi="Arial" w:cs="Arial"/>
        </w:rPr>
        <w:t xml:space="preserve">The working group will arrange its own meetings and schedule of work at its inaugural meeting. </w:t>
      </w:r>
    </w:p>
    <w:p w14:paraId="4035A808" w14:textId="77777777" w:rsidR="00A5723E" w:rsidRPr="00A5723E" w:rsidRDefault="00A5723E" w:rsidP="00A5723E">
      <w:pPr>
        <w:spacing w:after="0" w:line="240" w:lineRule="auto"/>
        <w:jc w:val="both"/>
        <w:rPr>
          <w:rFonts w:ascii="Arial" w:hAnsi="Arial" w:cs="Arial"/>
        </w:rPr>
      </w:pPr>
      <w:r w:rsidRPr="00A5723E">
        <w:rPr>
          <w:rFonts w:ascii="Arial" w:hAnsi="Arial" w:cs="Arial"/>
        </w:rPr>
        <w:t xml:space="preserve">The leader of the working group, if unable to attend a meeting of the Full Council, will nominate </w:t>
      </w:r>
    </w:p>
    <w:p w14:paraId="657C1545" w14:textId="77777777" w:rsidR="00A5723E" w:rsidRPr="00A5723E" w:rsidRDefault="00A5723E" w:rsidP="00A5723E">
      <w:pPr>
        <w:spacing w:after="0" w:line="240" w:lineRule="auto"/>
        <w:jc w:val="both"/>
        <w:rPr>
          <w:rFonts w:ascii="Arial" w:hAnsi="Arial" w:cs="Arial"/>
        </w:rPr>
      </w:pPr>
      <w:r w:rsidRPr="00A5723E">
        <w:rPr>
          <w:rFonts w:ascii="Arial" w:hAnsi="Arial" w:cs="Arial"/>
        </w:rPr>
        <w:t xml:space="preserve">another member of the working party to attend and deliver the progress report.    </w:t>
      </w:r>
    </w:p>
    <w:p w14:paraId="6448D427" w14:textId="77777777" w:rsidR="00A5723E" w:rsidRDefault="00A5723E" w:rsidP="00A5723E">
      <w:pPr>
        <w:spacing w:after="0" w:line="240" w:lineRule="auto"/>
        <w:jc w:val="both"/>
        <w:rPr>
          <w:rFonts w:ascii="Arial" w:hAnsi="Arial" w:cs="Arial"/>
          <w:i/>
          <w:iCs/>
        </w:rPr>
      </w:pPr>
      <w:r w:rsidRPr="00A5723E">
        <w:rPr>
          <w:rFonts w:ascii="Arial" w:hAnsi="Arial" w:cs="Arial"/>
        </w:rPr>
        <w:t>The Blackcurrant Field Development working group will discuss how best to gather information, communicate with parishioners and campaign for the best outcome for the parish regarding any development, residential or otherwise, on the Blackcurrant Field</w:t>
      </w:r>
      <w:r w:rsidRPr="00A5723E">
        <w:rPr>
          <w:rFonts w:ascii="Arial" w:hAnsi="Arial" w:cs="Arial"/>
          <w:i/>
          <w:iCs/>
        </w:rPr>
        <w:t xml:space="preserve"> </w:t>
      </w:r>
    </w:p>
    <w:p w14:paraId="3FB08B14" w14:textId="77777777" w:rsidR="00A5723E" w:rsidRPr="00A5723E" w:rsidRDefault="00A5723E" w:rsidP="00A5723E">
      <w:pPr>
        <w:spacing w:after="0" w:line="240" w:lineRule="auto"/>
        <w:jc w:val="both"/>
        <w:rPr>
          <w:rFonts w:ascii="Arial" w:hAnsi="Arial" w:cs="Arial"/>
        </w:rPr>
      </w:pPr>
    </w:p>
    <w:p w14:paraId="2B5C32F2" w14:textId="378086EA" w:rsidR="001E3467" w:rsidRPr="00A5723E" w:rsidRDefault="00A04C03" w:rsidP="00A5723E">
      <w:pPr>
        <w:spacing w:after="0" w:line="240" w:lineRule="auto"/>
        <w:jc w:val="both"/>
        <w:rPr>
          <w:rFonts w:ascii="Arial" w:hAnsi="Arial" w:cs="Arial"/>
        </w:rPr>
      </w:pPr>
      <w:r w:rsidRPr="00A5723E">
        <w:rPr>
          <w:rFonts w:ascii="Arial" w:hAnsi="Arial" w:cs="Arial"/>
          <w:noProof/>
        </w:rPr>
        <w:lastRenderedPageBreak/>
        <w:drawing>
          <wp:inline distT="0" distB="0" distL="0" distR="0" wp14:anchorId="58C48D9B" wp14:editId="035CA3C0">
            <wp:extent cx="5017135" cy="2943245"/>
            <wp:effectExtent l="0" t="0" r="0" b="952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5019129" cy="2944415"/>
                    </a:xfrm>
                    <a:prstGeom prst="rect">
                      <a:avLst/>
                    </a:prstGeom>
                  </pic:spPr>
                </pic:pic>
              </a:graphicData>
            </a:graphic>
          </wp:inline>
        </w:drawing>
      </w:r>
    </w:p>
    <w:p w14:paraId="6AA17DAC" w14:textId="77777777" w:rsidR="00A5723E" w:rsidRDefault="00A5723E" w:rsidP="00A5723E">
      <w:pPr>
        <w:spacing w:after="0" w:line="240" w:lineRule="auto"/>
        <w:jc w:val="both"/>
        <w:rPr>
          <w:rFonts w:ascii="Arial" w:hAnsi="Arial" w:cs="Arial"/>
        </w:rPr>
      </w:pPr>
    </w:p>
    <w:p w14:paraId="21750A0B" w14:textId="77777777" w:rsidR="0038773C" w:rsidRDefault="0038773C" w:rsidP="00A5723E">
      <w:pPr>
        <w:spacing w:after="0" w:line="240" w:lineRule="auto"/>
        <w:jc w:val="both"/>
        <w:rPr>
          <w:rFonts w:ascii="Arial" w:hAnsi="Arial" w:cs="Arial"/>
          <w:b/>
          <w:bCs/>
        </w:rPr>
      </w:pPr>
      <w:r w:rsidRPr="00A5723E">
        <w:rPr>
          <w:rFonts w:ascii="Arial" w:hAnsi="Arial" w:cs="Arial"/>
          <w:b/>
          <w:bCs/>
        </w:rPr>
        <w:t xml:space="preserve">5. Meetings of Working Groups  </w:t>
      </w:r>
    </w:p>
    <w:p w14:paraId="3544F1F2" w14:textId="0794FF01" w:rsidR="0038773C" w:rsidRPr="00A5723E" w:rsidRDefault="0038773C" w:rsidP="00A5723E">
      <w:pPr>
        <w:spacing w:after="0" w:line="240" w:lineRule="auto"/>
        <w:jc w:val="both"/>
        <w:rPr>
          <w:rFonts w:ascii="Arial" w:hAnsi="Arial" w:cs="Arial"/>
        </w:rPr>
      </w:pPr>
      <w:r w:rsidRPr="00A5723E">
        <w:rPr>
          <w:rFonts w:ascii="Arial" w:hAnsi="Arial" w:cs="Arial"/>
        </w:rPr>
        <w:t xml:space="preserve">Meetings of the working group will be held in a publicly advertised location which may be </w:t>
      </w:r>
      <w:r w:rsidR="00A5723E" w:rsidRPr="00A5723E">
        <w:rPr>
          <w:rFonts w:ascii="Arial" w:hAnsi="Arial" w:cs="Arial"/>
        </w:rPr>
        <w:t xml:space="preserve">Barcombe Sports Pavilion, a local hall or </w:t>
      </w:r>
      <w:r w:rsidRPr="00A5723E">
        <w:rPr>
          <w:rFonts w:ascii="Arial" w:hAnsi="Arial" w:cs="Arial"/>
        </w:rPr>
        <w:t>a private residence</w:t>
      </w:r>
      <w:r w:rsidR="00A5723E" w:rsidRPr="00A5723E">
        <w:rPr>
          <w:rFonts w:ascii="Arial" w:hAnsi="Arial" w:cs="Arial"/>
        </w:rPr>
        <w:t>.</w:t>
      </w:r>
    </w:p>
    <w:p w14:paraId="727680F9" w14:textId="77777777" w:rsidR="00A5723E" w:rsidRDefault="00A5723E" w:rsidP="00A5723E">
      <w:pPr>
        <w:spacing w:after="0" w:line="240" w:lineRule="auto"/>
        <w:jc w:val="both"/>
        <w:rPr>
          <w:rFonts w:ascii="Arial" w:hAnsi="Arial" w:cs="Arial"/>
        </w:rPr>
      </w:pPr>
    </w:p>
    <w:p w14:paraId="274756DD" w14:textId="0DF7B20E" w:rsidR="0038773C" w:rsidRDefault="0038773C" w:rsidP="00A5723E">
      <w:pPr>
        <w:spacing w:after="0" w:line="240" w:lineRule="auto"/>
        <w:jc w:val="both"/>
        <w:rPr>
          <w:rFonts w:ascii="Arial" w:hAnsi="Arial" w:cs="Arial"/>
        </w:rPr>
      </w:pPr>
      <w:r w:rsidRPr="00A5723E">
        <w:rPr>
          <w:rFonts w:ascii="Arial" w:hAnsi="Arial" w:cs="Arial"/>
        </w:rPr>
        <w:t xml:space="preserve">The Clerk to the Council will be notified of any meeting with at least 4 working days’ notice and will advertise the meeting with at least 3 working </w:t>
      </w:r>
      <w:proofErr w:type="spellStart"/>
      <w:r w:rsidRPr="00A5723E">
        <w:rPr>
          <w:rFonts w:ascii="Arial" w:hAnsi="Arial" w:cs="Arial"/>
        </w:rPr>
        <w:t>days notice</w:t>
      </w:r>
      <w:proofErr w:type="spellEnd"/>
      <w:r w:rsidRPr="00A5723E">
        <w:rPr>
          <w:rFonts w:ascii="Arial" w:hAnsi="Arial" w:cs="Arial"/>
        </w:rPr>
        <w:t xml:space="preserve">. </w:t>
      </w:r>
    </w:p>
    <w:p w14:paraId="0FFC34F5" w14:textId="77777777" w:rsidR="00A5723E" w:rsidRPr="00A5723E" w:rsidRDefault="00A5723E" w:rsidP="00A5723E">
      <w:pPr>
        <w:spacing w:after="0" w:line="240" w:lineRule="auto"/>
        <w:jc w:val="both"/>
        <w:rPr>
          <w:rFonts w:ascii="Arial" w:hAnsi="Arial" w:cs="Arial"/>
        </w:rPr>
      </w:pPr>
    </w:p>
    <w:p w14:paraId="5069D215" w14:textId="76DC3466" w:rsidR="0038773C" w:rsidRDefault="0038773C" w:rsidP="00A5723E">
      <w:pPr>
        <w:spacing w:after="0" w:line="240" w:lineRule="auto"/>
        <w:jc w:val="both"/>
        <w:rPr>
          <w:rFonts w:ascii="Arial" w:hAnsi="Arial" w:cs="Arial"/>
        </w:rPr>
      </w:pPr>
      <w:r w:rsidRPr="00A5723E">
        <w:rPr>
          <w:rFonts w:ascii="Arial" w:hAnsi="Arial" w:cs="Arial"/>
        </w:rPr>
        <w:t xml:space="preserve">The quorum of the group shall be one Parish Councillor member of the group plus two other members.   </w:t>
      </w:r>
    </w:p>
    <w:p w14:paraId="500B72D0" w14:textId="77777777" w:rsidR="00A5723E" w:rsidRPr="00A5723E" w:rsidRDefault="00A5723E" w:rsidP="00A5723E">
      <w:pPr>
        <w:spacing w:after="0" w:line="240" w:lineRule="auto"/>
        <w:jc w:val="both"/>
        <w:rPr>
          <w:rFonts w:ascii="Arial" w:hAnsi="Arial" w:cs="Arial"/>
        </w:rPr>
      </w:pPr>
    </w:p>
    <w:p w14:paraId="42EDBAFD" w14:textId="7367C726" w:rsidR="0038773C" w:rsidRDefault="0038773C" w:rsidP="00A5723E">
      <w:pPr>
        <w:spacing w:after="0" w:line="240" w:lineRule="auto"/>
        <w:jc w:val="both"/>
        <w:rPr>
          <w:rFonts w:ascii="Arial" w:hAnsi="Arial" w:cs="Arial"/>
        </w:rPr>
      </w:pPr>
      <w:r w:rsidRPr="00A5723E">
        <w:rPr>
          <w:rFonts w:ascii="Arial" w:hAnsi="Arial" w:cs="Arial"/>
        </w:rPr>
        <w:t xml:space="preserve">The working group shall report formally to each meeting of the </w:t>
      </w:r>
      <w:r w:rsidR="00A5723E">
        <w:rPr>
          <w:rFonts w:ascii="Arial" w:hAnsi="Arial" w:cs="Arial"/>
        </w:rPr>
        <w:t xml:space="preserve">Full </w:t>
      </w:r>
      <w:r w:rsidRPr="00A5723E">
        <w:rPr>
          <w:rFonts w:ascii="Arial" w:hAnsi="Arial" w:cs="Arial"/>
        </w:rPr>
        <w:t xml:space="preserve">Council </w:t>
      </w:r>
      <w:r w:rsidR="00A5723E">
        <w:rPr>
          <w:rFonts w:ascii="Arial" w:hAnsi="Arial" w:cs="Arial"/>
        </w:rPr>
        <w:t xml:space="preserve">if necessary. Additional </w:t>
      </w:r>
      <w:r w:rsidRPr="00A5723E">
        <w:rPr>
          <w:rFonts w:ascii="Arial" w:hAnsi="Arial" w:cs="Arial"/>
        </w:rPr>
        <w:t xml:space="preserve">informal updates to Council members </w:t>
      </w:r>
      <w:r w:rsidR="00A5723E">
        <w:rPr>
          <w:rFonts w:ascii="Arial" w:hAnsi="Arial" w:cs="Arial"/>
        </w:rPr>
        <w:t xml:space="preserve">will be circulated </w:t>
      </w:r>
      <w:r w:rsidRPr="00A5723E">
        <w:rPr>
          <w:rFonts w:ascii="Arial" w:hAnsi="Arial" w:cs="Arial"/>
        </w:rPr>
        <w:t>following each meeting</w:t>
      </w:r>
      <w:r w:rsidR="00A5723E">
        <w:rPr>
          <w:rFonts w:ascii="Arial" w:hAnsi="Arial" w:cs="Arial"/>
        </w:rPr>
        <w:t xml:space="preserve"> of the Blackcurrant Field Development Working Group</w:t>
      </w:r>
      <w:r w:rsidRPr="00A5723E">
        <w:rPr>
          <w:rFonts w:ascii="Arial" w:hAnsi="Arial" w:cs="Arial"/>
        </w:rPr>
        <w:t xml:space="preserve">.    </w:t>
      </w:r>
    </w:p>
    <w:p w14:paraId="4CCC1C84" w14:textId="77777777" w:rsidR="00A5723E" w:rsidRPr="00A5723E" w:rsidRDefault="00A5723E" w:rsidP="00A5723E">
      <w:pPr>
        <w:spacing w:after="0" w:line="240" w:lineRule="auto"/>
        <w:jc w:val="both"/>
        <w:rPr>
          <w:rFonts w:ascii="Arial" w:hAnsi="Arial" w:cs="Arial"/>
        </w:rPr>
      </w:pPr>
    </w:p>
    <w:p w14:paraId="352B486A" w14:textId="35131A8F" w:rsidR="0038773C" w:rsidRPr="00A5723E" w:rsidRDefault="0038773C" w:rsidP="00A5723E">
      <w:pPr>
        <w:spacing w:after="0" w:line="240" w:lineRule="auto"/>
        <w:jc w:val="both"/>
        <w:rPr>
          <w:rFonts w:ascii="Arial" w:hAnsi="Arial" w:cs="Arial"/>
        </w:rPr>
      </w:pPr>
      <w:r w:rsidRPr="00A5723E">
        <w:rPr>
          <w:rFonts w:ascii="Arial" w:hAnsi="Arial" w:cs="Arial"/>
        </w:rPr>
        <w:t>The working group will report formally to the Full Council at its Annual Meeting if requ</w:t>
      </w:r>
      <w:r w:rsidR="00A5723E">
        <w:rPr>
          <w:rFonts w:ascii="Arial" w:hAnsi="Arial" w:cs="Arial"/>
        </w:rPr>
        <w:t>ested</w:t>
      </w:r>
      <w:r w:rsidRPr="00A5723E">
        <w:rPr>
          <w:rFonts w:ascii="Arial" w:hAnsi="Arial" w:cs="Arial"/>
        </w:rPr>
        <w:t xml:space="preserve">.    </w:t>
      </w:r>
    </w:p>
    <w:p w14:paraId="2E277E70" w14:textId="77777777" w:rsidR="00A5723E" w:rsidRDefault="00A5723E" w:rsidP="00A5723E">
      <w:pPr>
        <w:spacing w:after="0" w:line="240" w:lineRule="auto"/>
        <w:jc w:val="both"/>
        <w:rPr>
          <w:rFonts w:ascii="Arial" w:hAnsi="Arial" w:cs="Arial"/>
        </w:rPr>
      </w:pPr>
    </w:p>
    <w:p w14:paraId="5885CF71" w14:textId="5870D1A0" w:rsidR="0038773C" w:rsidRPr="00A5723E" w:rsidRDefault="00A5723E" w:rsidP="00A5723E">
      <w:pPr>
        <w:spacing w:after="0" w:line="240" w:lineRule="auto"/>
        <w:jc w:val="both"/>
        <w:rPr>
          <w:rFonts w:ascii="Arial" w:hAnsi="Arial" w:cs="Arial"/>
        </w:rPr>
      </w:pPr>
      <w:r w:rsidRPr="00A5723E">
        <w:rPr>
          <w:rFonts w:ascii="Arial" w:hAnsi="Arial" w:cs="Arial"/>
          <w:b/>
          <w:bCs/>
        </w:rPr>
        <w:t xml:space="preserve">6. </w:t>
      </w:r>
      <w:r w:rsidR="0038773C" w:rsidRPr="00A5723E">
        <w:rPr>
          <w:rFonts w:ascii="Arial" w:hAnsi="Arial" w:cs="Arial"/>
          <w:b/>
          <w:bCs/>
        </w:rPr>
        <w:t>Frequency of Meetings</w:t>
      </w:r>
      <w:r w:rsidR="0038773C" w:rsidRPr="00A5723E">
        <w:rPr>
          <w:rFonts w:ascii="Arial" w:hAnsi="Arial" w:cs="Arial"/>
        </w:rPr>
        <w:t xml:space="preserve"> </w:t>
      </w:r>
      <w:r w:rsidRPr="00A5723E">
        <w:rPr>
          <w:rFonts w:ascii="Arial" w:hAnsi="Arial" w:cs="Arial"/>
          <w:i/>
          <w:iCs/>
        </w:rPr>
        <w:t>(</w:t>
      </w:r>
      <w:r w:rsidR="0038773C" w:rsidRPr="00A5723E">
        <w:rPr>
          <w:rFonts w:ascii="Arial" w:hAnsi="Arial" w:cs="Arial"/>
          <w:i/>
          <w:iCs/>
        </w:rPr>
        <w:t>as required</w:t>
      </w:r>
      <w:r w:rsidRPr="00A5723E">
        <w:rPr>
          <w:rFonts w:ascii="Arial" w:hAnsi="Arial" w:cs="Arial"/>
          <w:i/>
          <w:iCs/>
        </w:rPr>
        <w:t>)</w:t>
      </w:r>
      <w:r w:rsidR="0038773C" w:rsidRPr="00A5723E">
        <w:rPr>
          <w:rFonts w:ascii="Arial" w:hAnsi="Arial" w:cs="Arial"/>
          <w:i/>
          <w:iCs/>
        </w:rPr>
        <w:t>.</w:t>
      </w:r>
      <w:r w:rsidR="0038773C" w:rsidRPr="00A5723E">
        <w:rPr>
          <w:rFonts w:ascii="Arial" w:hAnsi="Arial" w:cs="Arial"/>
        </w:rPr>
        <w:t xml:space="preserve">  </w:t>
      </w:r>
    </w:p>
    <w:p w14:paraId="379421D9" w14:textId="7B26D351" w:rsidR="00206077" w:rsidRPr="00A5723E" w:rsidRDefault="0038773C" w:rsidP="00A5723E">
      <w:pPr>
        <w:spacing w:after="0" w:line="240" w:lineRule="auto"/>
        <w:jc w:val="both"/>
        <w:rPr>
          <w:rFonts w:ascii="Arial" w:hAnsi="Arial" w:cs="Arial"/>
        </w:rPr>
      </w:pPr>
      <w:r w:rsidRPr="00A5723E">
        <w:rPr>
          <w:rFonts w:ascii="Arial" w:hAnsi="Arial" w:cs="Arial"/>
        </w:rPr>
        <w:t>The working group is expected to be time limited. The continuing need for a working group will be reviewed by the Full Council on an annual basis.</w:t>
      </w:r>
    </w:p>
    <w:sectPr w:rsidR="00206077" w:rsidRPr="00A5723E">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C164BD" w14:textId="77777777" w:rsidR="00A5723E" w:rsidRDefault="00A5723E" w:rsidP="00A5723E">
      <w:pPr>
        <w:spacing w:after="0" w:line="240" w:lineRule="auto"/>
      </w:pPr>
      <w:r>
        <w:separator/>
      </w:r>
    </w:p>
  </w:endnote>
  <w:endnote w:type="continuationSeparator" w:id="0">
    <w:p w14:paraId="039C6EA8" w14:textId="77777777" w:rsidR="00A5723E" w:rsidRDefault="00A5723E" w:rsidP="00A57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67E809" w14:textId="77777777" w:rsidR="00A5723E" w:rsidRDefault="00A5723E" w:rsidP="00A5723E">
      <w:pPr>
        <w:spacing w:after="0" w:line="240" w:lineRule="auto"/>
      </w:pPr>
      <w:r>
        <w:separator/>
      </w:r>
    </w:p>
  </w:footnote>
  <w:footnote w:type="continuationSeparator" w:id="0">
    <w:p w14:paraId="5FCE2123" w14:textId="77777777" w:rsidR="00A5723E" w:rsidRDefault="00A5723E" w:rsidP="00A572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C7188C" w14:textId="77777777" w:rsidR="00A5723E" w:rsidRDefault="00A5723E">
    <w:pPr>
      <w:pStyle w:val="Header"/>
    </w:pPr>
  </w:p>
  <w:p w14:paraId="7AB827F9" w14:textId="43ED118D" w:rsidR="00A5723E" w:rsidRDefault="00A5723E" w:rsidP="00A5723E">
    <w:pPr>
      <w:pStyle w:val="Header"/>
      <w:jc w:val="center"/>
    </w:pPr>
    <w:r>
      <w:rPr>
        <w:noProof/>
      </w:rPr>
      <w:drawing>
        <wp:inline distT="0" distB="0" distL="0" distR="0" wp14:anchorId="07757C38" wp14:editId="1072EECA">
          <wp:extent cx="1493520" cy="1280160"/>
          <wp:effectExtent l="0" t="0" r="0" b="0"/>
          <wp:docPr id="1226405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1280160"/>
                  </a:xfrm>
                  <a:prstGeom prst="rect">
                    <a:avLst/>
                  </a:prstGeom>
                  <a:noFill/>
                </pic:spPr>
              </pic:pic>
            </a:graphicData>
          </a:graphic>
        </wp:inline>
      </w:drawing>
    </w:r>
  </w:p>
  <w:p w14:paraId="118F1978" w14:textId="77777777" w:rsidR="00A5723E" w:rsidRPr="0080383E" w:rsidRDefault="00A5723E" w:rsidP="00A5723E">
    <w:pPr>
      <w:pStyle w:val="Header"/>
      <w:jc w:val="center"/>
      <w:rPr>
        <w:sz w:val="28"/>
      </w:rPr>
    </w:pPr>
    <w:r w:rsidRPr="0080383E">
      <w:rPr>
        <w:sz w:val="28"/>
      </w:rPr>
      <w:t>Barcombe Parish Council</w:t>
    </w:r>
  </w:p>
  <w:p w14:paraId="3BC73225" w14:textId="77777777" w:rsidR="00A5723E" w:rsidRDefault="00A572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73C"/>
    <w:rsid w:val="001954E4"/>
    <w:rsid w:val="001C2A78"/>
    <w:rsid w:val="001E3467"/>
    <w:rsid w:val="00206077"/>
    <w:rsid w:val="0038773C"/>
    <w:rsid w:val="00762ED9"/>
    <w:rsid w:val="00A04C03"/>
    <w:rsid w:val="00A5723E"/>
    <w:rsid w:val="00D6132D"/>
    <w:rsid w:val="00EB13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9200B9B"/>
  <w15:chartTrackingRefBased/>
  <w15:docId w15:val="{7633A3F5-6111-42A0-8B32-7178E696A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77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77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77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77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77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77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7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7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7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7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77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77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77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7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7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7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7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73C"/>
    <w:rPr>
      <w:rFonts w:eastAsiaTheme="majorEastAsia" w:cstheme="majorBidi"/>
      <w:color w:val="272727" w:themeColor="text1" w:themeTint="D8"/>
    </w:rPr>
  </w:style>
  <w:style w:type="paragraph" w:styleId="Title">
    <w:name w:val="Title"/>
    <w:basedOn w:val="Normal"/>
    <w:next w:val="Normal"/>
    <w:link w:val="TitleChar"/>
    <w:uiPriority w:val="10"/>
    <w:qFormat/>
    <w:rsid w:val="003877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7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7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7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73C"/>
    <w:pPr>
      <w:spacing w:before="160"/>
      <w:jc w:val="center"/>
    </w:pPr>
    <w:rPr>
      <w:i/>
      <w:iCs/>
      <w:color w:val="404040" w:themeColor="text1" w:themeTint="BF"/>
    </w:rPr>
  </w:style>
  <w:style w:type="character" w:customStyle="1" w:styleId="QuoteChar">
    <w:name w:val="Quote Char"/>
    <w:basedOn w:val="DefaultParagraphFont"/>
    <w:link w:val="Quote"/>
    <w:uiPriority w:val="29"/>
    <w:rsid w:val="0038773C"/>
    <w:rPr>
      <w:i/>
      <w:iCs/>
      <w:color w:val="404040" w:themeColor="text1" w:themeTint="BF"/>
    </w:rPr>
  </w:style>
  <w:style w:type="paragraph" w:styleId="ListParagraph">
    <w:name w:val="List Paragraph"/>
    <w:basedOn w:val="Normal"/>
    <w:uiPriority w:val="34"/>
    <w:qFormat/>
    <w:rsid w:val="0038773C"/>
    <w:pPr>
      <w:ind w:left="720"/>
      <w:contextualSpacing/>
    </w:pPr>
  </w:style>
  <w:style w:type="character" w:styleId="IntenseEmphasis">
    <w:name w:val="Intense Emphasis"/>
    <w:basedOn w:val="DefaultParagraphFont"/>
    <w:uiPriority w:val="21"/>
    <w:qFormat/>
    <w:rsid w:val="0038773C"/>
    <w:rPr>
      <w:i/>
      <w:iCs/>
      <w:color w:val="0F4761" w:themeColor="accent1" w:themeShade="BF"/>
    </w:rPr>
  </w:style>
  <w:style w:type="paragraph" w:styleId="IntenseQuote">
    <w:name w:val="Intense Quote"/>
    <w:basedOn w:val="Normal"/>
    <w:next w:val="Normal"/>
    <w:link w:val="IntenseQuoteChar"/>
    <w:uiPriority w:val="30"/>
    <w:qFormat/>
    <w:rsid w:val="003877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73C"/>
    <w:rPr>
      <w:i/>
      <w:iCs/>
      <w:color w:val="0F4761" w:themeColor="accent1" w:themeShade="BF"/>
    </w:rPr>
  </w:style>
  <w:style w:type="character" w:styleId="IntenseReference">
    <w:name w:val="Intense Reference"/>
    <w:basedOn w:val="DefaultParagraphFont"/>
    <w:uiPriority w:val="32"/>
    <w:qFormat/>
    <w:rsid w:val="0038773C"/>
    <w:rPr>
      <w:b/>
      <w:bCs/>
      <w:smallCaps/>
      <w:color w:val="0F4761" w:themeColor="accent1" w:themeShade="BF"/>
      <w:spacing w:val="5"/>
    </w:rPr>
  </w:style>
  <w:style w:type="character" w:styleId="CommentReference">
    <w:name w:val="annotation reference"/>
    <w:basedOn w:val="DefaultParagraphFont"/>
    <w:uiPriority w:val="99"/>
    <w:semiHidden/>
    <w:unhideWhenUsed/>
    <w:rsid w:val="0038773C"/>
    <w:rPr>
      <w:sz w:val="16"/>
      <w:szCs w:val="16"/>
    </w:rPr>
  </w:style>
  <w:style w:type="paragraph" w:styleId="CommentText">
    <w:name w:val="annotation text"/>
    <w:basedOn w:val="Normal"/>
    <w:link w:val="CommentTextChar"/>
    <w:uiPriority w:val="99"/>
    <w:unhideWhenUsed/>
    <w:rsid w:val="0038773C"/>
    <w:pPr>
      <w:spacing w:line="240" w:lineRule="auto"/>
    </w:pPr>
    <w:rPr>
      <w:sz w:val="20"/>
      <w:szCs w:val="20"/>
    </w:rPr>
  </w:style>
  <w:style w:type="character" w:customStyle="1" w:styleId="CommentTextChar">
    <w:name w:val="Comment Text Char"/>
    <w:basedOn w:val="DefaultParagraphFont"/>
    <w:link w:val="CommentText"/>
    <w:uiPriority w:val="99"/>
    <w:rsid w:val="0038773C"/>
    <w:rPr>
      <w:sz w:val="20"/>
      <w:szCs w:val="20"/>
    </w:rPr>
  </w:style>
  <w:style w:type="paragraph" w:styleId="CommentSubject">
    <w:name w:val="annotation subject"/>
    <w:basedOn w:val="CommentText"/>
    <w:next w:val="CommentText"/>
    <w:link w:val="CommentSubjectChar"/>
    <w:uiPriority w:val="99"/>
    <w:semiHidden/>
    <w:unhideWhenUsed/>
    <w:rsid w:val="0038773C"/>
    <w:rPr>
      <w:b/>
      <w:bCs/>
    </w:rPr>
  </w:style>
  <w:style w:type="character" w:customStyle="1" w:styleId="CommentSubjectChar">
    <w:name w:val="Comment Subject Char"/>
    <w:basedOn w:val="CommentTextChar"/>
    <w:link w:val="CommentSubject"/>
    <w:uiPriority w:val="99"/>
    <w:semiHidden/>
    <w:rsid w:val="0038773C"/>
    <w:rPr>
      <w:b/>
      <w:bCs/>
      <w:sz w:val="20"/>
      <w:szCs w:val="20"/>
    </w:rPr>
  </w:style>
  <w:style w:type="paragraph" w:styleId="Header">
    <w:name w:val="header"/>
    <w:basedOn w:val="Normal"/>
    <w:link w:val="HeaderChar"/>
    <w:uiPriority w:val="99"/>
    <w:unhideWhenUsed/>
    <w:rsid w:val="00A572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723E"/>
  </w:style>
  <w:style w:type="paragraph" w:styleId="Footer">
    <w:name w:val="footer"/>
    <w:basedOn w:val="Normal"/>
    <w:link w:val="FooterChar"/>
    <w:uiPriority w:val="99"/>
    <w:unhideWhenUsed/>
    <w:rsid w:val="00A572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72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sv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470</Words>
  <Characters>2679</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Shelley</dc:creator>
  <cp:keywords/>
  <dc:description/>
  <cp:lastModifiedBy>Julia Shelley</cp:lastModifiedBy>
  <cp:revision>2</cp:revision>
  <dcterms:created xsi:type="dcterms:W3CDTF">2024-06-13T15:32:00Z</dcterms:created>
  <dcterms:modified xsi:type="dcterms:W3CDTF">2024-06-13T15:32:00Z</dcterms:modified>
</cp:coreProperties>
</file>